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EF4" w:rsidRDefault="00D04EF4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04EF4" w:rsidRDefault="00D04EF4">
      <w:pPr>
        <w:pStyle w:val="ConsPlusNormal"/>
        <w:ind w:firstLine="540"/>
        <w:jc w:val="both"/>
      </w:pPr>
    </w:p>
    <w:p w:rsidR="00D04EF4" w:rsidRDefault="00D04EF4">
      <w:pPr>
        <w:pStyle w:val="ConsPlusTitle"/>
        <w:jc w:val="center"/>
      </w:pPr>
      <w:r>
        <w:t>АДМИНИСТРАЦИЯ ГОРОДА НИЖНЕГО НОВГОРОДА</w:t>
      </w:r>
    </w:p>
    <w:p w:rsidR="00D04EF4" w:rsidRDefault="00D04EF4">
      <w:pPr>
        <w:pStyle w:val="ConsPlusTitle"/>
        <w:jc w:val="center"/>
      </w:pPr>
    </w:p>
    <w:p w:rsidR="00D04EF4" w:rsidRDefault="00D04EF4">
      <w:pPr>
        <w:pStyle w:val="ConsPlusTitle"/>
        <w:jc w:val="center"/>
      </w:pPr>
      <w:r>
        <w:t>ПОСТАНОВЛЕНИЕ</w:t>
      </w:r>
    </w:p>
    <w:p w:rsidR="00D04EF4" w:rsidRDefault="00D04EF4">
      <w:pPr>
        <w:pStyle w:val="ConsPlusTitle"/>
        <w:jc w:val="center"/>
      </w:pPr>
      <w:r>
        <w:t>от 20 апреля 2015 г. N 720</w:t>
      </w:r>
    </w:p>
    <w:p w:rsidR="00D04EF4" w:rsidRDefault="00D04EF4">
      <w:pPr>
        <w:pStyle w:val="ConsPlusTitle"/>
        <w:jc w:val="center"/>
      </w:pPr>
    </w:p>
    <w:p w:rsidR="00D04EF4" w:rsidRDefault="00D04EF4">
      <w:pPr>
        <w:pStyle w:val="ConsPlusTitle"/>
        <w:jc w:val="center"/>
      </w:pPr>
      <w:r>
        <w:t>О НАДЕЛЕНИИ ПОЛНОМОЧИЯМИ МКУ "ГОРОДСКОЙ ЦЕНТР</w:t>
      </w:r>
    </w:p>
    <w:p w:rsidR="00D04EF4" w:rsidRDefault="00D04EF4">
      <w:pPr>
        <w:pStyle w:val="ConsPlusTitle"/>
        <w:jc w:val="center"/>
      </w:pPr>
      <w:r>
        <w:t xml:space="preserve">ГРАДОСТРОИТЕЛЬСТВА И АРХИТЕКТУРЫ", </w:t>
      </w:r>
      <w:proofErr w:type="gramStart"/>
      <w:r>
        <w:t>ИСПОЛНЕНИИ</w:t>
      </w:r>
      <w:proofErr w:type="gramEnd"/>
      <w:r>
        <w:t xml:space="preserve"> ФУНКЦИЙ</w:t>
      </w:r>
    </w:p>
    <w:p w:rsidR="00D04EF4" w:rsidRDefault="00D04EF4">
      <w:pPr>
        <w:pStyle w:val="ConsPlusTitle"/>
        <w:jc w:val="center"/>
      </w:pPr>
      <w:r>
        <w:t>МУНИЦИПАЛЬНОГО ЗАКАЗЧИКА И О ВНЕСЕНИИ ИЗМЕНЕНИЙ</w:t>
      </w:r>
    </w:p>
    <w:p w:rsidR="00D04EF4" w:rsidRDefault="00D04EF4">
      <w:pPr>
        <w:pStyle w:val="ConsPlusTitle"/>
        <w:jc w:val="center"/>
      </w:pPr>
      <w:r>
        <w:t>В ПОСТАНОВЛЕНИЯ АДМИНИСТРАЦИИ ГОРОДА НИЖНЕГО НОВГОРОДА</w:t>
      </w:r>
    </w:p>
    <w:p w:rsidR="00D04EF4" w:rsidRDefault="00D04EF4">
      <w:pPr>
        <w:pStyle w:val="ConsPlusNormal"/>
        <w:jc w:val="center"/>
      </w:pPr>
      <w:r>
        <w:t>Список изменяющих документов</w:t>
      </w:r>
    </w:p>
    <w:p w:rsidR="00D04EF4" w:rsidRDefault="00D04EF4">
      <w:pPr>
        <w:pStyle w:val="ConsPlusNormal"/>
        <w:jc w:val="center"/>
      </w:pPr>
      <w:proofErr w:type="gramStart"/>
      <w:r>
        <w:t xml:space="preserve">(в ред. постановлений администрации г. </w:t>
      </w:r>
      <w:proofErr w:type="spellStart"/>
      <w:r>
        <w:t>Н.Новгорода</w:t>
      </w:r>
      <w:proofErr w:type="spellEnd"/>
      <w:r>
        <w:t xml:space="preserve"> от 01.09.2015 </w:t>
      </w:r>
      <w:hyperlink r:id="rId6" w:history="1">
        <w:r>
          <w:rPr>
            <w:color w:val="0000FF"/>
          </w:rPr>
          <w:t>N 1699</w:t>
        </w:r>
      </w:hyperlink>
      <w:r>
        <w:t>,</w:t>
      </w:r>
      <w:proofErr w:type="gramEnd"/>
    </w:p>
    <w:p w:rsidR="00D04EF4" w:rsidRDefault="00D04EF4">
      <w:pPr>
        <w:pStyle w:val="ConsPlusNormal"/>
        <w:jc w:val="center"/>
      </w:pPr>
      <w:r>
        <w:t xml:space="preserve">от 07.12.2015 </w:t>
      </w:r>
      <w:hyperlink r:id="rId7" w:history="1">
        <w:r>
          <w:rPr>
            <w:color w:val="0000FF"/>
          </w:rPr>
          <w:t>N 2680</w:t>
        </w:r>
      </w:hyperlink>
      <w:r>
        <w:t>)</w:t>
      </w:r>
    </w:p>
    <w:p w:rsidR="00D04EF4" w:rsidRDefault="00D04EF4">
      <w:pPr>
        <w:pStyle w:val="ConsPlusNormal"/>
        <w:ind w:firstLine="540"/>
        <w:jc w:val="both"/>
      </w:pPr>
    </w:p>
    <w:p w:rsidR="00D04EF4" w:rsidRDefault="00D04EF4">
      <w:pPr>
        <w:pStyle w:val="ConsPlusNormal"/>
        <w:ind w:firstLine="540"/>
        <w:jc w:val="both"/>
      </w:pPr>
      <w:r>
        <w:t xml:space="preserve">В целях решения вопросов местного значения, предусмотренных </w:t>
      </w:r>
      <w:hyperlink r:id="rId8" w:history="1">
        <w:r>
          <w:rPr>
            <w:color w:val="0000FF"/>
          </w:rPr>
          <w:t>статьей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и обеспечения муниципальных нужд города Нижнего Новгорода, в соответствии со </w:t>
      </w:r>
      <w:hyperlink r:id="rId9" w:history="1">
        <w:r>
          <w:rPr>
            <w:color w:val="0000FF"/>
          </w:rPr>
          <w:t>статьями 43</w:t>
        </w:r>
      </w:hyperlink>
      <w:r>
        <w:t xml:space="preserve">, </w:t>
      </w:r>
      <w:hyperlink r:id="rId10" w:history="1">
        <w:r>
          <w:rPr>
            <w:color w:val="0000FF"/>
          </w:rPr>
          <w:t>52.1</w:t>
        </w:r>
      </w:hyperlink>
      <w:r>
        <w:t xml:space="preserve">, </w:t>
      </w:r>
      <w:hyperlink r:id="rId11" w:history="1">
        <w:r>
          <w:rPr>
            <w:color w:val="0000FF"/>
          </w:rPr>
          <w:t>54</w:t>
        </w:r>
      </w:hyperlink>
      <w:r>
        <w:t xml:space="preserve"> Устава города Нижнего Новгорода администрация города Нижнего Новгорода постановляет:</w:t>
      </w:r>
    </w:p>
    <w:p w:rsidR="00D04EF4" w:rsidRDefault="00D04EF4">
      <w:pPr>
        <w:pStyle w:val="ConsPlusNormal"/>
        <w:ind w:firstLine="540"/>
        <w:jc w:val="both"/>
      </w:pPr>
      <w:r>
        <w:t>1. Уполномочить муниципальное казенное учреждение "Городской центр градостроительства и архитектуры" (далее - МКУ "Городской центр градостроительства и архитектуры"):</w:t>
      </w:r>
    </w:p>
    <w:p w:rsidR="00D04EF4" w:rsidRDefault="00D04EF4">
      <w:pPr>
        <w:pStyle w:val="ConsPlusNormal"/>
        <w:ind w:firstLine="540"/>
        <w:jc w:val="both"/>
      </w:pPr>
      <w:r>
        <w:t xml:space="preserve">1.1. От имени администрации города Нижнего Новгорода обеспечивать осуществление </w:t>
      </w:r>
      <w:proofErr w:type="gramStart"/>
      <w:r>
        <w:t>контроля за</w:t>
      </w:r>
      <w:proofErr w:type="gramEnd"/>
      <w:r>
        <w:t xml:space="preserve"> исполнением обязательств по договорам на установку и эксплуатацию рекламных конструкций на земельных участках, зданиях или ином недвижимом имуществе, находящемся в муниципальной собственности города Нижнего Новгорода.</w:t>
      </w:r>
    </w:p>
    <w:p w:rsidR="00D04EF4" w:rsidRDefault="00D04E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4EF4" w:rsidRDefault="00D04EF4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D04EF4" w:rsidRDefault="00D04EF4">
      <w:pPr>
        <w:pStyle w:val="ConsPlusNormal"/>
        <w:ind w:firstLine="540"/>
        <w:jc w:val="both"/>
      </w:pPr>
      <w:r>
        <w:rPr>
          <w:color w:val="0A2666"/>
        </w:rPr>
        <w:t xml:space="preserve">Текст подпункта 1.2 приведен в соответствии с изменениями, внесенными </w:t>
      </w:r>
      <w:hyperlink r:id="rId12" w:history="1">
        <w:r>
          <w:rPr>
            <w:color w:val="0000FF"/>
          </w:rPr>
          <w:t>постановлением</w:t>
        </w:r>
      </w:hyperlink>
      <w:r>
        <w:rPr>
          <w:color w:val="0A2666"/>
        </w:rPr>
        <w:t xml:space="preserve"> администрации г. </w:t>
      </w:r>
      <w:proofErr w:type="spellStart"/>
      <w:r>
        <w:rPr>
          <w:color w:val="0A2666"/>
        </w:rPr>
        <w:t>Н.Новгорода</w:t>
      </w:r>
      <w:proofErr w:type="spellEnd"/>
      <w:r>
        <w:rPr>
          <w:color w:val="0A2666"/>
        </w:rPr>
        <w:t xml:space="preserve"> от 07.12.2015 N 2680.</w:t>
      </w:r>
    </w:p>
    <w:p w:rsidR="00D04EF4" w:rsidRDefault="00D04E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4EF4" w:rsidRDefault="00D04EF4">
      <w:pPr>
        <w:pStyle w:val="ConsPlusNormal"/>
        <w:ind w:firstLine="540"/>
        <w:jc w:val="both"/>
      </w:pPr>
      <w:r>
        <w:t>1.2. Осуществлять организационное и техническое обеспечение деятельности администрации города Нижнего Новгорода по присвоению, изменению и аннулированию адресов, ведению адресного реестра, информационной системы обеспечения градостроительной деятельности, муниципального картографо-геодезического фонда, дежурных планов градостроительной информации города Нижнего Новгорода подготовке градостроительных планов земельных участков.</w:t>
      </w:r>
    </w:p>
    <w:p w:rsidR="00D04EF4" w:rsidRDefault="00D04EF4">
      <w:pPr>
        <w:pStyle w:val="ConsPlusNormal"/>
        <w:jc w:val="both"/>
      </w:pPr>
      <w:r>
        <w:t xml:space="preserve">(в ред. постановлений администрации г. </w:t>
      </w:r>
      <w:proofErr w:type="spellStart"/>
      <w:r>
        <w:t>Н.Новгорода</w:t>
      </w:r>
      <w:proofErr w:type="spellEnd"/>
      <w:r>
        <w:t xml:space="preserve"> от 01.09.2015 </w:t>
      </w:r>
      <w:hyperlink r:id="rId13" w:history="1">
        <w:r>
          <w:rPr>
            <w:color w:val="0000FF"/>
          </w:rPr>
          <w:t>N 1699</w:t>
        </w:r>
      </w:hyperlink>
      <w:r>
        <w:t xml:space="preserve">, от 07.12.2015 </w:t>
      </w:r>
      <w:hyperlink r:id="rId14" w:history="1">
        <w:r>
          <w:rPr>
            <w:color w:val="0000FF"/>
          </w:rPr>
          <w:t>N 2680</w:t>
        </w:r>
      </w:hyperlink>
      <w:r>
        <w:t>)</w:t>
      </w:r>
    </w:p>
    <w:p w:rsidR="00D04EF4" w:rsidRDefault="00D04EF4">
      <w:pPr>
        <w:pStyle w:val="ConsPlusNormal"/>
        <w:ind w:firstLine="540"/>
        <w:jc w:val="both"/>
      </w:pPr>
      <w:r>
        <w:t>1.3. Осуществлять реализацию иных функций и полномочий в соответствии с постановлениями администрации города Нижнего Новгорода.</w:t>
      </w:r>
    </w:p>
    <w:p w:rsidR="00D04EF4" w:rsidRDefault="00D04EF4">
      <w:pPr>
        <w:pStyle w:val="ConsPlusNormal"/>
        <w:ind w:firstLine="540"/>
        <w:jc w:val="both"/>
      </w:pPr>
      <w:r>
        <w:t>2. МКУ "Городской центр градостроительства и архитектуры" выступать муниципальным заказчиком по оказанию (выполнению) следующих видов услуг (работ):</w:t>
      </w:r>
    </w:p>
    <w:p w:rsidR="00D04EF4" w:rsidRDefault="00D04EF4">
      <w:pPr>
        <w:pStyle w:val="ConsPlusNormal"/>
        <w:ind w:firstLine="540"/>
        <w:jc w:val="both"/>
      </w:pPr>
      <w:r>
        <w:t>2.1. Разработка проектов и концепций размещения социальных информационных материалов на территории города Нижнего Новгорода.</w:t>
      </w:r>
    </w:p>
    <w:p w:rsidR="00D04EF4" w:rsidRDefault="00D04EF4">
      <w:pPr>
        <w:pStyle w:val="ConsPlusNormal"/>
        <w:ind w:firstLine="540"/>
        <w:jc w:val="both"/>
      </w:pPr>
      <w:r>
        <w:t>2.2. Изготовление социальных информационных материалов, монтаж, обслуживание рекламных и информационных конструкций, а также размещение на них социальных информационных материалов на территории города Нижнего Новгорода.</w:t>
      </w:r>
    </w:p>
    <w:p w:rsidR="00D04EF4" w:rsidRDefault="00D04EF4">
      <w:pPr>
        <w:pStyle w:val="ConsPlusNormal"/>
        <w:ind w:firstLine="540"/>
        <w:jc w:val="both"/>
      </w:pPr>
      <w:r>
        <w:t>2.3. Разработка проектов и концепций декоративно-художественного оформления территории города Нижнего Новгорода для проведения праздничных и торжественных мероприятий.</w:t>
      </w:r>
    </w:p>
    <w:p w:rsidR="00D04EF4" w:rsidRDefault="00D04EF4">
      <w:pPr>
        <w:pStyle w:val="ConsPlusNormal"/>
        <w:ind w:firstLine="540"/>
        <w:jc w:val="both"/>
      </w:pPr>
      <w:r>
        <w:t>2.4. Декоративно-художественное оформление территории города Нижнего Новгорода для проведения праздничных и торжественных мероприятий.</w:t>
      </w:r>
    </w:p>
    <w:p w:rsidR="00D04EF4" w:rsidRDefault="00D04EF4">
      <w:pPr>
        <w:pStyle w:val="ConsPlusNormal"/>
        <w:ind w:firstLine="540"/>
        <w:jc w:val="both"/>
      </w:pPr>
      <w:r>
        <w:lastRenderedPageBreak/>
        <w:t>2.5. Сбор и обработка сведений о земельных участках и их правообладателях для оценки резервов мобилизации земельного налога и проведения мобилизационных мероприятий по увеличению поступлений земельного налога на территории города Нижнего Новгорода.</w:t>
      </w:r>
    </w:p>
    <w:p w:rsidR="00D04EF4" w:rsidRDefault="00D04EF4">
      <w:pPr>
        <w:pStyle w:val="ConsPlusNormal"/>
        <w:ind w:firstLine="540"/>
        <w:jc w:val="both"/>
      </w:pPr>
      <w:r>
        <w:t>3. Действие настоящего постановления распространяется на правоотношения, возникшие с 01 ноября 2014 года.</w:t>
      </w:r>
    </w:p>
    <w:p w:rsidR="00D04EF4" w:rsidRDefault="00D04EF4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администрации г. </w:t>
      </w:r>
      <w:proofErr w:type="spellStart"/>
      <w:r>
        <w:t>Н.Новгорода</w:t>
      </w:r>
      <w:proofErr w:type="spellEnd"/>
      <w:r>
        <w:t xml:space="preserve"> от 01.09.2015 N 1699)</w:t>
      </w:r>
    </w:p>
    <w:p w:rsidR="00D04EF4" w:rsidRDefault="00C26EA1">
      <w:pPr>
        <w:pStyle w:val="ConsPlusNormal"/>
        <w:ind w:firstLine="540"/>
        <w:jc w:val="both"/>
      </w:pPr>
      <w:hyperlink r:id="rId16" w:history="1">
        <w:r w:rsidR="00D04EF4">
          <w:rPr>
            <w:color w:val="0000FF"/>
          </w:rPr>
          <w:t>4</w:t>
        </w:r>
      </w:hyperlink>
      <w:r w:rsidR="00D04EF4">
        <w:t>. Департаменту финансов администрации города Нижнего Новгорода (</w:t>
      </w:r>
      <w:proofErr w:type="spellStart"/>
      <w:r w:rsidR="00D04EF4">
        <w:t>Утросина</w:t>
      </w:r>
      <w:proofErr w:type="spellEnd"/>
      <w:r w:rsidR="00D04EF4">
        <w:t xml:space="preserve"> С.И.) осуществлять санкционирование финансирования согласно заключенным муниципальным контрактам в </w:t>
      </w:r>
      <w:proofErr w:type="gramStart"/>
      <w:r w:rsidR="00D04EF4">
        <w:t>пределах</w:t>
      </w:r>
      <w:proofErr w:type="gramEnd"/>
      <w:r w:rsidR="00D04EF4">
        <w:t xml:space="preserve"> доведенных до МКУ "Городской центр градостроительства и архитектуры" лимитов бюджетных обязательств и предельных объемов финансирования.</w:t>
      </w:r>
    </w:p>
    <w:p w:rsidR="00D04EF4" w:rsidRDefault="00C26EA1">
      <w:pPr>
        <w:pStyle w:val="ConsPlusNormal"/>
        <w:ind w:firstLine="540"/>
        <w:jc w:val="both"/>
      </w:pPr>
      <w:hyperlink r:id="rId17" w:history="1">
        <w:r w:rsidR="00D04EF4">
          <w:rPr>
            <w:color w:val="0000FF"/>
          </w:rPr>
          <w:t>5</w:t>
        </w:r>
      </w:hyperlink>
      <w:r w:rsidR="00D04EF4">
        <w:t>. Департаменту правового обеспечения администрации города Нижнего Новгорода (Филиппова Н.О.) обеспечить размещение настоящего постановления на официальном сайте администрации города Нижнего Новгорода.</w:t>
      </w:r>
    </w:p>
    <w:p w:rsidR="00D04EF4" w:rsidRDefault="00C26EA1">
      <w:pPr>
        <w:pStyle w:val="ConsPlusNormal"/>
        <w:ind w:firstLine="540"/>
        <w:jc w:val="both"/>
      </w:pPr>
      <w:hyperlink r:id="rId18" w:history="1">
        <w:r w:rsidR="00D04EF4">
          <w:rPr>
            <w:color w:val="0000FF"/>
          </w:rPr>
          <w:t>6</w:t>
        </w:r>
      </w:hyperlink>
      <w:r w:rsidR="00D04EF4">
        <w:t xml:space="preserve">. </w:t>
      </w:r>
      <w:proofErr w:type="gramStart"/>
      <w:r w:rsidR="00D04EF4">
        <w:t>Контроль за</w:t>
      </w:r>
      <w:proofErr w:type="gramEnd"/>
      <w:r w:rsidR="00D04EF4">
        <w:t xml:space="preserve"> исполнением постановления возложить на заместителя главы администрации города Нижнего Новгорода Миронова С.М.</w:t>
      </w:r>
    </w:p>
    <w:p w:rsidR="00D04EF4" w:rsidRDefault="00D04EF4">
      <w:pPr>
        <w:pStyle w:val="ConsPlusNormal"/>
        <w:ind w:firstLine="540"/>
        <w:jc w:val="both"/>
      </w:pPr>
    </w:p>
    <w:p w:rsidR="00D04EF4" w:rsidRDefault="00D04EF4">
      <w:pPr>
        <w:pStyle w:val="ConsPlusNormal"/>
        <w:jc w:val="right"/>
      </w:pPr>
      <w:r>
        <w:t>Глава администрации города</w:t>
      </w:r>
    </w:p>
    <w:p w:rsidR="00D04EF4" w:rsidRDefault="00D04EF4">
      <w:pPr>
        <w:pStyle w:val="ConsPlusNormal"/>
        <w:jc w:val="right"/>
      </w:pPr>
      <w:r>
        <w:t>О.А.КОНДРАШОВ</w:t>
      </w:r>
    </w:p>
    <w:p w:rsidR="00D04EF4" w:rsidRDefault="00D04EF4">
      <w:pPr>
        <w:pStyle w:val="ConsPlusNormal"/>
        <w:ind w:firstLine="540"/>
        <w:jc w:val="both"/>
      </w:pPr>
    </w:p>
    <w:p w:rsidR="00D04EF4" w:rsidRDefault="00D04EF4">
      <w:pPr>
        <w:pStyle w:val="ConsPlusNormal"/>
        <w:ind w:firstLine="540"/>
        <w:jc w:val="both"/>
      </w:pPr>
    </w:p>
    <w:p w:rsidR="00D04EF4" w:rsidRDefault="00D04E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48C8" w:rsidRDefault="004148C8"/>
    <w:sectPr w:rsidR="004148C8" w:rsidSect="00183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EF4"/>
    <w:rsid w:val="004148C8"/>
    <w:rsid w:val="00C26EA1"/>
    <w:rsid w:val="00D0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E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4E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4E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E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4E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4E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2B74581C34D5CA9483AA6974483D2AA737FF68BE5A62C3EF814922AE8E9296664940F0BFF4B53ED149L" TargetMode="External"/><Relationship Id="rId13" Type="http://schemas.openxmlformats.org/officeDocument/2006/relationships/hyperlink" Target="consultantplus://offline/ref=F42B74581C34D5CA9483AA7F7724622FA135A565BC526091B1D24F75F1DE94C3260946A5FCB0B9391F8DB70CD746L" TargetMode="External"/><Relationship Id="rId18" Type="http://schemas.openxmlformats.org/officeDocument/2006/relationships/hyperlink" Target="consultantplus://offline/ref=F42B74581C34D5CA9483AA7F7724622FA135A565BC526091B1D24F75F1DE94C3260946A5FCB0B9391F8DB70DD740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42B74581C34D5CA9483AA7F7724622FA135A565BC516C95BBD14F75F1DE94C3260946A5FCB0B9391F8DB70CD745L" TargetMode="External"/><Relationship Id="rId12" Type="http://schemas.openxmlformats.org/officeDocument/2006/relationships/hyperlink" Target="consultantplus://offline/ref=F42B74581C34D5CA9483AA7F7724622FA135A565BC516C95BBD14F75F1DE94C3260946A5FCB0B9391F8DB70CD746L" TargetMode="External"/><Relationship Id="rId17" Type="http://schemas.openxmlformats.org/officeDocument/2006/relationships/hyperlink" Target="consultantplus://offline/ref=F42B74581C34D5CA9483AA7F7724622FA135A565BC526091B1D24F75F1DE94C3260946A5FCB0B9391F8DB70DD740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42B74581C34D5CA9483AA7F7724622FA135A565BC526091B1D24F75F1DE94C3260946A5FCB0B9391F8DB70DD740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2B74581C34D5CA9483AA7F7724622FA135A565BC526091B1D24F75F1DE94C3260946A5FCB0B9391F8DB70CD745L" TargetMode="External"/><Relationship Id="rId11" Type="http://schemas.openxmlformats.org/officeDocument/2006/relationships/hyperlink" Target="consultantplus://offline/ref=F42B74581C34D5CA9483AA7F7724622FA135A565BC526090BADD4F75F1DE94C3260946A5FCB0B9391F8CB708D748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42B74581C34D5CA9483AA7F7724622FA135A565BC526091B1D24F75F1DE94C3260946A5FCB0B9391F8DB70CD748L" TargetMode="External"/><Relationship Id="rId10" Type="http://schemas.openxmlformats.org/officeDocument/2006/relationships/hyperlink" Target="consultantplus://offline/ref=F42B74581C34D5CA9483AA7F7724622FA135A565BC526090BADD4F75F1DE94C3260946A5FCB0B9391BD84F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2B74581C34D5CA9483AA7F7724622FA135A565BC526090BADD4F75F1DE94C3260946A5FCB0B9391F8DB30BD746L" TargetMode="External"/><Relationship Id="rId14" Type="http://schemas.openxmlformats.org/officeDocument/2006/relationships/hyperlink" Target="consultantplus://offline/ref=F42B74581C34D5CA9483AA7F7724622FA135A565BC516C95BBD14F75F1DE94C3260946A5FCB0B9391F8DB70CD74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2016-04-25T11:06:00Z</dcterms:created>
  <dcterms:modified xsi:type="dcterms:W3CDTF">2016-04-25T11:06:00Z</dcterms:modified>
</cp:coreProperties>
</file>